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Hallux Rigidus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Hallux rigidus is arthritis and stiffness of the big toe joint. Patients may notice pain on top of the joint, limited motion, swelling, a bony bump, difficulty bending the toe, pain with push-off, or trouble wearing certain shoes. This is different from a bunion, although both can involve the big toe. With hallux rigidus, the main problem is joint wear and loss of motion. Conservative treatment is aimed at reducing painful motion through the arthritic joint.</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pain severity, stiffness, activity goals, and what the x-rays show. Weightbearing x-rays are usually performed to evaluate joint space narrowing, bone spurs, alignment, and arthritis severity. If pain is severe or the joint is acutely inflamed, we may use a walking boot or stiff shoe temporarily to calm things down. If patients can function despite their pain, we usually start with shoe changes, inserts, anti-inflammatories, and activity modification. I like to tell people that if we can reduce painful motion through the joint, symptoms often improve substantially.</w:t>
      </w:r>
    </w:p>
    <w:p>
      <w:pPr>
        <w:pStyle w:val="ListParagraph"/>
        <w:rPr>
          <w:rFonts w:ascii="Bell MT" w:hAnsi="Bell MT" w:cs="Bell MT"/>
          <w:sz w:val="20"/>
          <w:szCs w:val="20"/>
        </w:rPr>
        <w:numPr>
          <w:ilvl w:val="0"/>
          <w:numId w:val="1"/>
        </w:numPr>
      </w:pPr>
      <w:r>
        <w:rPr>
          <w:rFonts w:ascii="Bell MT" w:hAnsi="Bell MT" w:cs="Bell MT"/>
          <w:b/>
          <w:sz w:val="20"/>
        </w:rPr>
        <w:t>Stiff Shoes and Rocker Soles:</w:t>
      </w:r>
      <w:r>
        <w:rPr>
          <w:rFonts w:ascii="Bell MT" w:hAnsi="Bell MT" w:cs="Bell MT"/>
          <w:sz w:val="20"/>
        </w:rPr>
        <w:t xml:space="preserve"> Shoes are a major part of treatment. A stiff sole or rocker-bottom shoe limits how much the big toe has to bend during walking. Flexible shoes, barefoot walking, and shoes that force the toe to bend often make symptoms worse.</w:t>
      </w:r>
    </w:p>
    <w:p>
      <w:pPr>
        <w:pStyle w:val="ListParagraph"/>
        <w:rPr>
          <w:rFonts w:ascii="Bell MT" w:hAnsi="Bell MT" w:cs="Bell MT"/>
          <w:sz w:val="20"/>
          <w:szCs w:val="20"/>
        </w:rPr>
        <w:numPr>
          <w:ilvl w:val="0"/>
          <w:numId w:val="1"/>
        </w:numPr>
      </w:pPr>
      <w:r>
        <w:rPr>
          <w:rFonts w:ascii="Bell MT" w:hAnsi="Bell MT" w:cs="Bell MT"/>
          <w:b/>
          <w:sz w:val="20"/>
        </w:rPr>
        <w:t>Carbon Plate or Mortons Extension:</w:t>
      </w:r>
      <w:r>
        <w:rPr>
          <w:rFonts w:ascii="Bell MT" w:hAnsi="Bell MT" w:cs="Bell MT"/>
          <w:sz w:val="20"/>
        </w:rPr>
        <w:t xml:space="preserve"> A carbon fiber plate or orthotic extension under the big toe can reduce motion through the joint. This can be very helpful because the joint is painful specifically when it is forced to bend.</w:t>
      </w:r>
    </w:p>
    <w:p>
      <w:pPr>
        <w:pStyle w:val="ListParagraph"/>
        <w:rPr>
          <w:rFonts w:ascii="Bell MT" w:hAnsi="Bell MT" w:cs="Bell MT"/>
          <w:sz w:val="20"/>
          <w:szCs w:val="20"/>
        </w:rPr>
        <w:numPr>
          <w:ilvl w:val="0"/>
          <w:numId w:val="1"/>
        </w:numPr>
      </w:pPr>
      <w:r>
        <w:rPr>
          <w:rFonts w:ascii="Bell MT" w:hAnsi="Bell MT" w:cs="Bell MT"/>
          <w:b/>
          <w:sz w:val="20"/>
        </w:rPr>
        <w:t>Anti-inflammatories and Activity Modification:</w:t>
      </w:r>
      <w:r>
        <w:rPr>
          <w:rFonts w:ascii="Bell MT" w:hAnsi="Bell MT" w:cs="Bell MT"/>
          <w:sz w:val="20"/>
        </w:rPr>
        <w:t xml:space="preserve"> Topical or oral anti-inflammatories may be used if no contra-indications apply. Ice can help after activity, and heat can help stiffness before activity. Activities that require deep toe bend, such as lunges, push-ups on toes, sprinting, hills, or certain yoga positions, may need to be modified during the painful phase.</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We often continue the stiff shoe, carbon plate, insert, and activity modification plan, then slowly determine which supports are needed long term.</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Corticosteroid Injection:</w:t>
      </w:r>
      <w:r>
        <w:rPr>
          <w:rFonts w:ascii="Bell MT" w:hAnsi="Bell MT" w:cs="Bell MT"/>
          <w:sz w:val="20"/>
        </w:rPr>
        <w:t xml:space="preserve"> A steroid injection into the big toe joint can provide significant relief when inflammation is a major pain generator. It does not reverse arthritis, and it can wear off, but it can be very useful for flares or for patients trying to delay surgery.</w:t>
      </w:r>
    </w:p>
    <w:p>
      <w:pPr>
        <w:pStyle w:val="ListParagraph"/>
        <w:rPr>
          <w:rFonts w:ascii="Bell MT" w:hAnsi="Bell MT" w:cs="Bell MT"/>
          <w:sz w:val="20"/>
          <w:szCs w:val="20"/>
        </w:rPr>
        <w:numPr>
          <w:ilvl w:val="0"/>
          <w:numId w:val="2"/>
        </w:numPr>
      </w:pPr>
      <w:r>
        <w:rPr>
          <w:rFonts w:ascii="Bell MT" w:hAnsi="Bell MT" w:cs="Bell MT"/>
          <w:b/>
          <w:sz w:val="20"/>
        </w:rPr>
        <w:t>Orthotic Adjustment:</w:t>
      </w:r>
      <w:r>
        <w:rPr>
          <w:rFonts w:ascii="Bell MT" w:hAnsi="Bell MT" w:cs="Bell MT"/>
          <w:sz w:val="20"/>
        </w:rPr>
        <w:t xml:space="preserve"> If the carbon plate or insert helps but is not quite right, we may adjust the amount of stiffness, extension, or accommodation. Small changes can matter because too much pressure under the big toe can create a new problem.</w:t>
      </w:r>
    </w:p>
    <w:p>
      <w:pPr>
        <w:pStyle w:val="ListParagraph"/>
        <w:rPr>
          <w:rFonts w:ascii="Bell MT" w:hAnsi="Bell MT" w:cs="Bell MT"/>
          <w:sz w:val="20"/>
          <w:szCs w:val="20"/>
        </w:rPr>
        <w:numPr>
          <w:ilvl w:val="0"/>
          <w:numId w:val="2"/>
        </w:numPr>
      </w:pPr>
      <w:r>
        <w:rPr>
          <w:rFonts w:ascii="Bell MT" w:hAnsi="Bell MT" w:cs="Bell MT"/>
          <w:b/>
          <w:sz w:val="20"/>
        </w:rPr>
        <w:t>Repeat X-ray Review:</w:t>
      </w:r>
      <w:r>
        <w:rPr>
          <w:rFonts w:ascii="Bell MT" w:hAnsi="Bell MT" w:cs="Bell MT"/>
          <w:sz w:val="20"/>
        </w:rPr>
        <w:t xml:space="preserve"> The x-ray helps determine whether the joint is mild, moderate, or severe. This matters because early arthritis may be treated with joint-sparing surgery, while advanced arthritis often requires a more definitive procedure.</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MRI is not routinely needed for classic hallux rigidus, but may be considered if pain does not match x-rays, if there is concern for stress injury, cartilage injury, sesamoid involvement, or another diagnosis.</w:t>
      </w:r>
    </w:p>
    <w:p>
      <w:pPr>
        <w:pStyle w:val="ListParagraph"/>
        <w:rPr>
          <w:rFonts w:ascii="Bell MT" w:hAnsi="Bell MT" w:cs="Bell MT"/>
          <w:sz w:val="20"/>
          <w:szCs w:val="20"/>
        </w:rPr>
        <w:numPr>
          <w:ilvl w:val="0"/>
          <w:numId w:val="2"/>
        </w:numPr>
      </w:pPr>
      <w:r>
        <w:rPr>
          <w:rFonts w:ascii="Bell MT" w:hAnsi="Bell MT" w:cs="Bell MT"/>
          <w:b/>
          <w:sz w:val="20"/>
        </w:rPr>
        <w:t>Surgical Discussion:</w:t>
      </w:r>
      <w:r>
        <w:rPr>
          <w:rFonts w:ascii="Bell MT" w:hAnsi="Bell MT" w:cs="Bell MT"/>
          <w:sz w:val="20"/>
        </w:rPr>
        <w:t xml:space="preserve"> If pain continues despite reasonable conservative care, surgical options are discussed based on how much cartilage remains and how stiff or damaged the joint has become.</w:t>
      </w:r>
    </w:p>
    <w:p>
      <w:pPr>
        <w:rPr>
          <w:rFonts w:ascii="Bell MT" w:hAnsi="Bell MT" w:cs="Bell MT"/>
          <w:sz w:val="20"/>
          <w:szCs w:val="20"/>
        </w:rPr>
      </w:pPr>
      <w:r>
        <w:rPr>
          <w:rFonts w:ascii="Bell MT" w:hAnsi="Bell MT" w:cs="Bell MT"/>
          <w:b w:val="0"/>
          <w:i w:val="0"/>
          <w:sz w:val="20"/>
        </w:rPr>
        <w:t>*In the event of sudden severe swelling, redness, warmth, or inability to bear weight, patients should contact the office sooner because not every painful big toe joint is routine arthritis.</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controlled, the conversation shifts toward long term shoe choices, inserts, and activity modifications. If symptoms continue to limit walking, exercise, or shoe wear despite appropriate conservative care, surgery may be considered. The surgical recommendation depends heavily on arthritis severity and patient goals.</w:t>
      </w:r>
    </w:p>
    <w:p>
      <w:pPr>
        <w:rPr>
          <w:rFonts w:ascii="Bell MT" w:hAnsi="Bell MT" w:cs="Bell MT"/>
          <w:sz w:val="20"/>
          <w:szCs w:val="20"/>
        </w:rPr>
      </w:pPr>
      <w:r>
        <w:rPr>
          <w:rFonts w:ascii="Bell MT" w:hAnsi="Bell MT" w:cs="Bell MT"/>
          <w:b w:val="0"/>
          <w:i w:val="0"/>
          <w:sz w:val="20"/>
        </w:rPr>
        <w:t>Typical surgical options include cheilectomy, where bone spurs are removed and motion is improved, usually for mild to moderate arthritis with remaining joint space. In some cases, an additional bone cut may be performed to improve motion. Recovery from cheilectomy often involves early protected walking, transition to shoes over several weeks, and swelling that can last a few months. For advanced arthritis, big toe joint fusion is usually the most predictable procedure. Fusion eliminates painful motion by permanently stabilizing the joint. Recovery often involves a post-op shoe or boot for about 6-8 weeks, then transition to supportive shoes, with swelling and shoe comfort continuing to improve for several months. Joint replacement or implant procedures may be discussed selectively, but are not appropriate for every patient.</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Motion loss matters:</w:t>
      </w:r>
      <w:r>
        <w:rPr>
          <w:rFonts w:ascii="Bell MT" w:hAnsi="Bell MT" w:cs="Bell MT"/>
          <w:sz w:val="20"/>
        </w:rPr>
        <w:t xml:space="preserve"> The more motion the joint has lost, the less likely simple shoe changes alone will completely solve the problem.</w:t>
      </w:r>
    </w:p>
    <w:p>
      <w:pPr>
        <w:pStyle w:val="ListParagraph"/>
        <w:rPr>
          <w:rFonts w:ascii="Bell MT" w:hAnsi="Bell MT" w:cs="Bell MT"/>
          <w:sz w:val="20"/>
          <w:szCs w:val="20"/>
        </w:rPr>
        <w:numPr>
          <w:ilvl w:val="0"/>
          <w:numId w:val="3"/>
        </w:numPr>
      </w:pPr>
      <w:r>
        <w:rPr>
          <w:rFonts w:ascii="Bell MT" w:hAnsi="Bell MT" w:cs="Bell MT"/>
          <w:b/>
          <w:sz w:val="20"/>
        </w:rPr>
        <w:t>Fusion is not as bad as it sounds:</w:t>
      </w:r>
      <w:r>
        <w:rPr>
          <w:rFonts w:ascii="Bell MT" w:hAnsi="Bell MT" w:cs="Bell MT"/>
          <w:sz w:val="20"/>
        </w:rPr>
        <w:t xml:space="preserve"> For the right patient, fusion can be very reliable because it removes the painful arthritic motion. Patients can still walk well, but shoe choices and high-level activity expectations should be discussed.</w:t>
      </w:r>
    </w:p>
    <w:p>
      <w:pPr>
        <w:pStyle w:val="ListParagraph"/>
        <w:rPr>
          <w:rFonts w:ascii="Bell MT" w:hAnsi="Bell MT" w:cs="Bell MT"/>
          <w:sz w:val="20"/>
          <w:szCs w:val="20"/>
        </w:rPr>
        <w:numPr>
          <w:ilvl w:val="0"/>
          <w:numId w:val="3"/>
        </w:numPr>
      </w:pPr>
      <w:r>
        <w:rPr>
          <w:rFonts w:ascii="Bell MT" w:hAnsi="Bell MT" w:cs="Bell MT"/>
          <w:b/>
          <w:sz w:val="20"/>
        </w:rPr>
        <w:t>Bump pain vs joint pain:</w:t>
      </w:r>
      <w:r>
        <w:rPr>
          <w:rFonts w:ascii="Bell MT" w:hAnsi="Bell MT" w:cs="Bell MT"/>
          <w:sz w:val="20"/>
        </w:rPr>
        <w:t xml:space="preserve"> Some patients mainly hurt from shoe pressure over a bone spur. Others hurt deep inside the joint. That difference matters for treatment planning.</w:t>
      </w:r>
    </w:p>
    <w:p>
      <w:pPr>
        <w:rPr>
          <w:rFonts w:ascii="Bell MT" w:hAnsi="Bell MT" w:cs="Bell MT"/>
          <w:sz w:val="20"/>
          <w:szCs w:val="20"/>
        </w:rPr>
      </w:pPr>
    </w:p>
    <w:p>
      <w:pPr>
        <w:rPr>
          <w:rFonts w:ascii="Bell MT" w:hAnsi="Bell MT" w:cs="Bell MT"/>
        </w:rPr>
      </w:pPr>
      <w:r>
        <w:rPr>
          <w:rFonts w:ascii="Bell MT" w:hAnsi="Bell MT" w:cs="Bell MT"/>
          <w:b/>
          <w:i w:val="0"/>
        </w:rPr>
        <w:t>Big Toe Arthritis Rules:</w:t>
      </w:r>
    </w:p>
    <w:p>
      <w:pPr>
        <w:pStyle w:val="ListParagraph"/>
        <w:rPr>
          <w:rFonts w:ascii="Bell MT" w:hAnsi="Bell MT" w:cs="Bell MT"/>
        </w:rPr>
        <w:numPr>
          <w:ilvl w:val="0"/>
          <w:numId w:val="5"/>
        </w:numPr>
      </w:pPr>
      <w:r>
        <w:rPr>
          <w:rFonts w:ascii="Bell MT" w:hAnsi="Bell MT" w:cs="Bell MT"/>
        </w:rPr>
        <w:t>Use stiff-soled or rocker-bottom shoes during the painful phase.</w:t>
      </w:r>
    </w:p>
    <w:p>
      <w:pPr>
        <w:pStyle w:val="ListParagraph"/>
        <w:rPr>
          <w:rFonts w:ascii="Bell MT" w:hAnsi="Bell MT" w:cs="Bell MT"/>
        </w:rPr>
        <w:numPr>
          <w:ilvl w:val="0"/>
          <w:numId w:val="5"/>
        </w:numPr>
      </w:pPr>
      <w:r>
        <w:rPr>
          <w:rFonts w:ascii="Bell MT" w:hAnsi="Bell MT" w:cs="Bell MT"/>
        </w:rPr>
        <w:t>Avoid barefoot walking and flexible shoes if they increase toe bending pain.</w:t>
      </w:r>
    </w:p>
    <w:p>
      <w:pPr>
        <w:pStyle w:val="ListParagraph"/>
        <w:rPr>
          <w:rFonts w:ascii="Bell MT" w:hAnsi="Bell MT" w:cs="Bell MT"/>
        </w:rPr>
        <w:numPr>
          <w:ilvl w:val="0"/>
          <w:numId w:val="5"/>
        </w:numPr>
      </w:pPr>
      <w:r>
        <w:rPr>
          <w:rFonts w:ascii="Bell MT" w:hAnsi="Bell MT" w:cs="Bell MT"/>
        </w:rPr>
        <w:t>Use a carbon plate or insert if recommended.</w:t>
      </w:r>
    </w:p>
    <w:p>
      <w:pPr>
        <w:pStyle w:val="ListParagraph"/>
        <w:rPr>
          <w:rFonts w:ascii="Bell MT" w:hAnsi="Bell MT" w:cs="Bell MT"/>
        </w:rPr>
        <w:numPr>
          <w:ilvl w:val="0"/>
          <w:numId w:val="5"/>
        </w:numPr>
      </w:pPr>
      <w:r>
        <w:rPr>
          <w:rFonts w:ascii="Bell MT" w:hAnsi="Bell MT" w:cs="Bell MT"/>
        </w:rPr>
        <w:t>Avoid deep lunges, hills, sprinting, or exercises that force the toe upward until symptoms improve.</w:t>
      </w:r>
    </w:p>
    <w:p>
      <w:pPr>
        <w:pStyle w:val="ListParagraph"/>
        <w:rPr>
          <w:rFonts w:ascii="Bell MT" w:hAnsi="Bell MT" w:cs="Bell MT"/>
        </w:rPr>
        <w:numPr>
          <w:ilvl w:val="0"/>
          <w:numId w:val="5"/>
        </w:numPr>
      </w:pPr>
      <w:r>
        <w:rPr>
          <w:rFonts w:ascii="Bell MT" w:hAnsi="Bell MT" w:cs="Bell MT"/>
        </w:rPr>
        <w:t>Use ice after activity if the joint becomes swollen or irritated.</w:t>
      </w:r>
    </w:p>
    <w:p>
      <w:pPr>
        <w:pStyle w:val="ListParagraph"/>
        <w:rPr>
          <w:rFonts w:ascii="Bell MT" w:hAnsi="Bell MT" w:cs="Bell MT"/>
        </w:rPr>
        <w:numPr>
          <w:ilvl w:val="0"/>
          <w:numId w:val="5"/>
        </w:numPr>
      </w:pPr>
      <w:r>
        <w:rPr>
          <w:rFonts w:ascii="Bell MT" w:hAnsi="Bell MT" w:cs="Bell MT"/>
        </w:rPr>
        <w:t>Bring your shoes and inserts to follow up if shoe fit or insert comfort is a problem.</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